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23093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63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F2F2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30"/>
          <w:szCs w:val="30"/>
          <w:shd w:val="clear" w:fill="FFFFFF"/>
        </w:rPr>
        <w:t>关于组织2024-2025学年第一学期通识选修课选课的通知</w:t>
      </w:r>
    </w:p>
    <w:p w14:paraId="52DEEA83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各学院：</w:t>
      </w:r>
    </w:p>
    <w:p w14:paraId="11BE5583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2024-2025学年第一学期通识选修课将于2024年9月3日开始上课，现将有关教学安排和选课事项通知如下：</w:t>
      </w:r>
    </w:p>
    <w:p w14:paraId="417CCA31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一、教学安排</w:t>
      </w:r>
    </w:p>
    <w:p w14:paraId="78B96DA0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1.通识选修课包括由校内老师开设的通识选修课（以下简称校内通识选修课）和为丰富学校的通识选修课资源而引进的部分优质网络课程资源（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课程名称后面有“(网络课程)”标识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，有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超星尔雅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智慧树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两个平台,以下简称网络课程）。</w:t>
      </w:r>
    </w:p>
    <w:p w14:paraId="79B6D96B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2.通识选修课教学周次为1—16周。校内2.0学分通识选修课上课时间为1—16周的周二或周三晚上10-11节；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校内1.0学分通识选修课为新技术通识选修课，上课时间为周二或周三晚上10-11节。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校内通识选修课由任课教师负责完成授课及相关考核；网络课程则由学生在规定学习时间内，通过在线观看课程视频、提交作业、参与课程讨论及参加课程考试等学习环节，自行完成学习任务。</w:t>
      </w:r>
    </w:p>
    <w:p w14:paraId="2FCB4D09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3．通识选修课课程归属上分为7大类。工程技术与自然科学类（A类）、人文与社会科学类（B类）、艺术类（C类）、创业创新类（D类）、外语拓展类（E类）、体育和其他类（F类）、“四史”教育类（G类）。</w:t>
      </w:r>
    </w:p>
    <w:p w14:paraId="1970C316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须提醒注意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（1）必须按自己所修读专业的培养计划的要求，于本科第二至第七学期、专科第二至第五学期完成通识选修课学分的选读；（2）修读网络课程未通过考核的学生将被取消再次修读网络课程的资格。（3）1.0学分的新技术通识选修课需自行搭配选择两门此类课程。（4）自2021级起，往后所有本科专业均须在“四史”教育课程中至少选修1学分（1.《改革开放史(网络课程)》、2.《社会主义发展史(网络课程)》、3.《新中国史(网络课程)》、4.《新青年-习党史（网络课程）》任选一门）。</w:t>
      </w:r>
    </w:p>
    <w:p w14:paraId="6D6BA986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二、选课安排</w:t>
      </w:r>
    </w:p>
    <w:p w14:paraId="12B67AC2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1. 每门课程对全校学生开放，先选先入，选满为止。学生报名参加通识选修课学习采用以下“网上选课”方式：</w:t>
      </w:r>
    </w:p>
    <w:p w14:paraId="00768083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登录教务系统，输入“用户名”和“密码”；点击“选课”—&gt;“自主选课”，点击查询进入选课界面，选择自己想学习的课程点击“选课”。</w:t>
      </w:r>
    </w:p>
    <w:p w14:paraId="5F4FDB58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若选择的是网络课程，则可在选课前进入相应平台进行试看，之后决定选课。试看网址：</w:t>
      </w:r>
    </w:p>
    <w:p w14:paraId="1247957A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超星尔雅平台http://qzu.fanya.chaoxing.com/portal/schoolCourseInfo/columnCourse?columnId=6992</w:t>
      </w:r>
    </w:p>
    <w:p w14:paraId="66CBF53B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智慧树平台</w:t>
      </w:r>
    </w:p>
    <w:p w14:paraId="647CFFB9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/>
        <w:jc w:val="left"/>
      </w:pP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"http://portals.zhihuishu.com/qzu/shareCourse" </w:instrTex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color w:val="000000"/>
          <w:spacing w:val="0"/>
          <w:sz w:val="24"/>
          <w:szCs w:val="24"/>
          <w:u w:val="none"/>
          <w:shd w:val="clear" w:fill="FFFFFF"/>
        </w:rPr>
        <w:t>http://portals.zhihuishu.com/qzu/shareCourse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 w14:paraId="64CB922C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Style w:val="6"/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shd w:val="clear" w:fill="FFFFFF"/>
          <w:lang w:val="en-US" w:eastAsia="zh-CN" w:bidi="ar"/>
        </w:rPr>
        <w:t>学生选课时间分两个阶段：</w:t>
      </w:r>
    </w:p>
    <w:p w14:paraId="3C50A88B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Style w:val="6"/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shd w:val="clear" w:fill="FFFFFF"/>
          <w:lang w:val="en-US" w:eastAsia="zh-CN" w:bidi="ar"/>
        </w:rPr>
        <w:t>第一阶段：2024年6月26日13:00-7月5日13:00。</w:t>
      </w:r>
    </w:p>
    <w:p w14:paraId="25DD578B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Style w:val="6"/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shd w:val="clear" w:fill="FFFFFF"/>
          <w:lang w:val="en-US" w:eastAsia="zh-CN" w:bidi="ar"/>
        </w:rPr>
        <w:t>第二阶段（试听、补改选阶段）：2024年9月3日13:00-9月6日13:00。</w:t>
      </w:r>
    </w:p>
    <w:p w14:paraId="6917E2D2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Style w:val="6"/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shd w:val="clear" w:fill="FFFFFF"/>
          <w:lang w:val="en-US" w:eastAsia="zh-CN" w:bidi="ar"/>
        </w:rPr>
        <w:t>. 注意事项：</w:t>
      </w:r>
    </w:p>
    <w:p w14:paraId="2806175B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⑴</w:t>
      </w:r>
      <w:r>
        <w:rPr>
          <w:rStyle w:val="6"/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学生的选课或退选必须在以上规定时段内经过教务系统进行，否则无效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 w14:paraId="0212EB61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⑵在选课时段内学生如想改选课程，则可先退选，再重新选择；</w:t>
      </w:r>
    </w:p>
    <w:p w14:paraId="1A456097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Style w:val="6"/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shd w:val="clear" w:fill="FFFFFF"/>
          <w:lang w:val="en-US" w:eastAsia="zh-CN" w:bidi="ar"/>
        </w:rPr>
        <w:t>⑶因选课期间服务器繁忙，学生须在选课结束后登录教务系统查看、确认选课结果。</w:t>
      </w:r>
    </w:p>
    <w:p w14:paraId="6FBC5CD4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Style w:val="6"/>
          <w:rFonts w:hint="eastAsia" w:ascii="宋体" w:hAnsi="宋体" w:eastAsia="宋体" w:cs="宋体"/>
          <w:b/>
          <w:bCs/>
          <w:spacing w:val="0"/>
          <w:kern w:val="0"/>
          <w:sz w:val="24"/>
          <w:szCs w:val="24"/>
          <w:shd w:val="clear" w:fill="FFFFFF"/>
          <w:lang w:val="en-US" w:eastAsia="zh-CN" w:bidi="ar"/>
        </w:rPr>
        <w:t>温馨提示：因选课期间服务器访问量较大，响应较慢，请同学们选课时保持耐心。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选课报名系统技术支持电话：8027587。</w:t>
      </w:r>
    </w:p>
    <w:p w14:paraId="42338FAB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lef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0F8BBBF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5" w:lineRule="atLeast"/>
        <w:ind w:left="0" w:right="0" w:firstLine="555"/>
        <w:jc w:val="center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教务处</w:t>
      </w:r>
    </w:p>
    <w:p w14:paraId="4D34763E"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shd w:val="clear" w:fill="FFFFFF"/>
          <w:lang w:val="en-US" w:eastAsia="zh-CN" w:bidi="ar"/>
        </w:rPr>
        <w:t>2024年6月25日</w:t>
      </w:r>
    </w:p>
    <w:p w14:paraId="496D179D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</w:pPr>
    </w:p>
    <w:p w14:paraId="4B72C1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YThkNTJkMjcwMTI2NWNmMTg1N2Q2YzVhZjE4ZWUifQ=="/>
  </w:docVars>
  <w:rsids>
    <w:rsidRoot w:val="00000000"/>
    <w:rsid w:val="02B25EA0"/>
    <w:rsid w:val="627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样式3"/>
    <w:basedOn w:val="1"/>
    <w:next w:val="1"/>
    <w:qFormat/>
    <w:uiPriority w:val="0"/>
    <w:pPr>
      <w:keepNext/>
      <w:keepLines/>
      <w:spacing w:before="260" w:after="260" w:line="416" w:lineRule="auto"/>
      <w:ind w:firstLine="1911" w:firstLineChars="595"/>
      <w:outlineLvl w:val="1"/>
    </w:pPr>
    <w:rPr>
      <w:rFonts w:hint="eastAsia"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2023-01-11T07:06:00Z</dcterms:created>
  <dc:creator>Administrator</dc:creator>
  <cp:lastModifiedBy>Administrator</cp:lastModifiedBy>
  <dcterms:modified xsi:type="dcterms:W3CDTF">2024-08-26T07:05:54Z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0A23CE359CC546788D1242C3BE4DBAB9</vt:lpwstr>
  </property>
</Properties>
</file>